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02" w:type="dxa"/>
        <w:tblLayout w:type="fixed"/>
        <w:tblLook w:val="04A0" w:firstRow="1" w:lastRow="0" w:firstColumn="1" w:lastColumn="0" w:noHBand="0" w:noVBand="1"/>
      </w:tblPr>
      <w:tblGrid>
        <w:gridCol w:w="402"/>
        <w:gridCol w:w="3994"/>
        <w:gridCol w:w="454"/>
        <w:gridCol w:w="330"/>
        <w:gridCol w:w="4510"/>
        <w:gridCol w:w="180"/>
      </w:tblGrid>
      <w:tr w:rsidR="0074370E" w:rsidTr="00D9226D">
        <w:trPr>
          <w:trHeight w:val="1550"/>
        </w:trPr>
        <w:tc>
          <w:tcPr>
            <w:tcW w:w="4396" w:type="dxa"/>
            <w:gridSpan w:val="2"/>
            <w:hideMark/>
          </w:tcPr>
          <w:p w:rsidR="0074370E" w:rsidRPr="00AA36C2" w:rsidRDefault="0074370E" w:rsidP="00D9226D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AA36C2">
              <w:rPr>
                <w:b/>
                <w:i w:val="0"/>
                <w:sz w:val="24"/>
                <w:szCs w:val="24"/>
                <w:lang w:eastAsia="en-US"/>
              </w:rPr>
              <w:t>Совет</w:t>
            </w:r>
          </w:p>
          <w:p w:rsidR="0074370E" w:rsidRPr="00AA36C2" w:rsidRDefault="0074370E" w:rsidP="00D9226D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AA36C2">
              <w:rPr>
                <w:b/>
                <w:i w:val="0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74370E" w:rsidRDefault="0074370E" w:rsidP="00D9226D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AA36C2">
              <w:rPr>
                <w:b/>
                <w:i w:val="0"/>
                <w:sz w:val="24"/>
                <w:szCs w:val="24"/>
                <w:lang w:eastAsia="en-US"/>
              </w:rPr>
              <w:t>сельского поселения</w:t>
            </w:r>
          </w:p>
          <w:p w:rsidR="0074370E" w:rsidRPr="00AA36C2" w:rsidRDefault="0074370E" w:rsidP="00D9226D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AA36C2">
              <w:rPr>
                <w:b/>
                <w:i w:val="0"/>
                <w:sz w:val="24"/>
                <w:szCs w:val="24"/>
                <w:lang w:eastAsia="en-US"/>
              </w:rPr>
              <w:t xml:space="preserve"> «</w:t>
            </w:r>
            <w:r>
              <w:rPr>
                <w:b/>
                <w:i w:val="0"/>
                <w:sz w:val="24"/>
                <w:szCs w:val="24"/>
                <w:lang w:eastAsia="en-US"/>
              </w:rPr>
              <w:t>Вомын</w:t>
            </w:r>
            <w:r w:rsidRPr="00AA36C2">
              <w:rPr>
                <w:b/>
                <w:i w:val="0"/>
                <w:sz w:val="24"/>
                <w:szCs w:val="24"/>
                <w:lang w:eastAsia="en-US"/>
              </w:rPr>
              <w:t>»</w:t>
            </w:r>
          </w:p>
          <w:p w:rsidR="0074370E" w:rsidRPr="00AA36C2" w:rsidRDefault="0074370E" w:rsidP="00D9226D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2"/>
          </w:tcPr>
          <w:p w:rsidR="0074370E" w:rsidRPr="00AA36C2" w:rsidRDefault="0074370E" w:rsidP="00D9226D">
            <w:pPr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690" w:type="dxa"/>
            <w:gridSpan w:val="2"/>
            <w:hideMark/>
          </w:tcPr>
          <w:p w:rsidR="0074370E" w:rsidRPr="00AA36C2" w:rsidRDefault="0074370E" w:rsidP="00D9226D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AA36C2">
              <w:rPr>
                <w:b/>
                <w:i w:val="0"/>
                <w:sz w:val="24"/>
                <w:szCs w:val="24"/>
                <w:lang w:eastAsia="en-US"/>
              </w:rPr>
              <w:t>«</w:t>
            </w:r>
            <w:r>
              <w:rPr>
                <w:b/>
                <w:i w:val="0"/>
                <w:sz w:val="24"/>
                <w:szCs w:val="24"/>
                <w:lang w:eastAsia="en-US"/>
              </w:rPr>
              <w:t>Вомын</w:t>
            </w:r>
            <w:r w:rsidRPr="00AA36C2">
              <w:rPr>
                <w:b/>
                <w:i w:val="0"/>
                <w:sz w:val="24"/>
                <w:szCs w:val="24"/>
                <w:lang w:eastAsia="en-US"/>
              </w:rPr>
              <w:t xml:space="preserve">» </w:t>
            </w:r>
            <w:r>
              <w:rPr>
                <w:b/>
                <w:i w:val="0"/>
                <w:sz w:val="24"/>
                <w:szCs w:val="24"/>
                <w:lang w:eastAsia="en-US"/>
              </w:rPr>
              <w:br/>
            </w:r>
            <w:proofErr w:type="spellStart"/>
            <w:r w:rsidRPr="00AA36C2">
              <w:rPr>
                <w:b/>
                <w:i w:val="0"/>
                <w:sz w:val="24"/>
                <w:szCs w:val="24"/>
                <w:lang w:eastAsia="en-US"/>
              </w:rPr>
              <w:t>сикт</w:t>
            </w:r>
            <w:proofErr w:type="spellEnd"/>
            <w:r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36C2">
              <w:rPr>
                <w:b/>
                <w:i w:val="0"/>
                <w:sz w:val="24"/>
                <w:szCs w:val="24"/>
                <w:lang w:eastAsia="en-US"/>
              </w:rPr>
              <w:t>овмöдчöминлöн</w:t>
            </w:r>
            <w:proofErr w:type="spellEnd"/>
            <w:r>
              <w:rPr>
                <w:b/>
                <w:i w:val="0"/>
                <w:sz w:val="24"/>
                <w:szCs w:val="24"/>
                <w:lang w:eastAsia="en-US"/>
              </w:rPr>
              <w:br/>
            </w:r>
            <w:r w:rsidRPr="00AA36C2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36C2">
              <w:rPr>
                <w:b/>
                <w:i w:val="0"/>
                <w:sz w:val="24"/>
                <w:szCs w:val="24"/>
                <w:lang w:eastAsia="en-US"/>
              </w:rPr>
              <w:t>муниципальнöй</w:t>
            </w:r>
            <w:proofErr w:type="spellEnd"/>
            <w:r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36C2">
              <w:rPr>
                <w:b/>
                <w:i w:val="0"/>
                <w:sz w:val="24"/>
                <w:szCs w:val="24"/>
                <w:lang w:eastAsia="en-US"/>
              </w:rPr>
              <w:t>юкöнса</w:t>
            </w:r>
            <w:proofErr w:type="spellEnd"/>
            <w:proofErr w:type="gramStart"/>
            <w:r w:rsidRPr="00AA36C2">
              <w:rPr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 w:val="0"/>
                <w:sz w:val="24"/>
                <w:szCs w:val="24"/>
                <w:lang w:eastAsia="en-US"/>
              </w:rPr>
              <w:br/>
            </w:r>
            <w:proofErr w:type="spellStart"/>
            <w:r w:rsidRPr="00AA36C2">
              <w:rPr>
                <w:b/>
                <w:i w:val="0"/>
                <w:sz w:val="24"/>
                <w:szCs w:val="24"/>
                <w:lang w:eastAsia="en-US"/>
              </w:rPr>
              <w:t>С</w:t>
            </w:r>
            <w:proofErr w:type="gramEnd"/>
            <w:r w:rsidRPr="00AA36C2">
              <w:rPr>
                <w:b/>
                <w:i w:val="0"/>
                <w:sz w:val="24"/>
                <w:szCs w:val="24"/>
                <w:lang w:eastAsia="en-US"/>
              </w:rPr>
              <w:t>öвет</w:t>
            </w:r>
            <w:proofErr w:type="spellEnd"/>
          </w:p>
          <w:p w:rsidR="0074370E" w:rsidRPr="00AA36C2" w:rsidRDefault="0074370E" w:rsidP="00D9226D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74370E" w:rsidTr="00D9226D">
        <w:trPr>
          <w:gridBefore w:val="1"/>
          <w:gridAfter w:val="1"/>
          <w:wBefore w:w="402" w:type="dxa"/>
          <w:wAfter w:w="180" w:type="dxa"/>
          <w:cantSplit/>
          <w:trHeight w:val="685"/>
        </w:trPr>
        <w:tc>
          <w:tcPr>
            <w:tcW w:w="9288" w:type="dxa"/>
            <w:gridSpan w:val="4"/>
            <w:vAlign w:val="center"/>
            <w:hideMark/>
          </w:tcPr>
          <w:p w:rsidR="0074370E" w:rsidRDefault="0074370E" w:rsidP="00D9226D">
            <w:pPr>
              <w:pStyle w:val="3"/>
              <w:spacing w:line="276" w:lineRule="auto"/>
              <w:jc w:val="center"/>
              <w:rPr>
                <w:b/>
                <w:i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 xml:space="preserve">РЕШЕНИЕ </w:t>
            </w:r>
          </w:p>
        </w:tc>
      </w:tr>
      <w:tr w:rsidR="0074370E" w:rsidTr="00D9226D">
        <w:trPr>
          <w:gridBefore w:val="1"/>
          <w:gridAfter w:val="1"/>
          <w:wBefore w:w="402" w:type="dxa"/>
          <w:wAfter w:w="180" w:type="dxa"/>
          <w:cantSplit/>
          <w:trHeight w:val="685"/>
        </w:trPr>
        <w:tc>
          <w:tcPr>
            <w:tcW w:w="9288" w:type="dxa"/>
            <w:gridSpan w:val="4"/>
            <w:vAlign w:val="center"/>
            <w:hideMark/>
          </w:tcPr>
          <w:p w:rsidR="0074370E" w:rsidRPr="00AA36C2" w:rsidRDefault="0074370E" w:rsidP="00D9226D">
            <w:pPr>
              <w:spacing w:line="276" w:lineRule="auto"/>
              <w:jc w:val="center"/>
              <w:rPr>
                <w:b/>
                <w:i w:val="0"/>
                <w:sz w:val="32"/>
                <w:szCs w:val="32"/>
                <w:lang w:eastAsia="en-US"/>
              </w:rPr>
            </w:pPr>
            <w:r w:rsidRPr="00AA36C2">
              <w:rPr>
                <w:b/>
                <w:i w:val="0"/>
                <w:sz w:val="32"/>
                <w:szCs w:val="32"/>
                <w:lang w:eastAsia="en-US"/>
              </w:rPr>
              <w:t>КЫВКÖРТÖД</w:t>
            </w:r>
          </w:p>
        </w:tc>
      </w:tr>
      <w:tr w:rsidR="0074370E" w:rsidTr="00D9226D">
        <w:trPr>
          <w:gridBefore w:val="1"/>
          <w:gridAfter w:val="1"/>
          <w:wBefore w:w="402" w:type="dxa"/>
          <w:wAfter w:w="180" w:type="dxa"/>
          <w:cantSplit/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74370E" w:rsidRDefault="0074370E" w:rsidP="0074370E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16 февраля 2015 года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74370E" w:rsidRDefault="0074370E" w:rsidP="0074370E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№ 3-22/3</w:t>
            </w:r>
          </w:p>
        </w:tc>
      </w:tr>
      <w:tr w:rsidR="0074370E" w:rsidTr="00D9226D">
        <w:trPr>
          <w:gridBefore w:val="1"/>
          <w:gridAfter w:val="1"/>
          <w:wBefore w:w="402" w:type="dxa"/>
          <w:wAfter w:w="180" w:type="dxa"/>
          <w:cantSplit/>
          <w:trHeight w:val="441"/>
        </w:trPr>
        <w:tc>
          <w:tcPr>
            <w:tcW w:w="9288" w:type="dxa"/>
            <w:gridSpan w:val="4"/>
            <w:vAlign w:val="center"/>
          </w:tcPr>
          <w:p w:rsidR="0074370E" w:rsidRDefault="0074370E" w:rsidP="00D9226D">
            <w:pPr>
              <w:pStyle w:val="4"/>
              <w:spacing w:line="276" w:lineRule="auto"/>
              <w:rPr>
                <w:sz w:val="24"/>
                <w:lang w:eastAsia="en-US"/>
              </w:rPr>
            </w:pPr>
          </w:p>
        </w:tc>
      </w:tr>
      <w:tr w:rsidR="0074370E" w:rsidTr="00D9226D">
        <w:trPr>
          <w:gridBefore w:val="1"/>
          <w:gridAfter w:val="1"/>
          <w:wBefore w:w="402" w:type="dxa"/>
          <w:wAfter w:w="180" w:type="dxa"/>
          <w:cantSplit/>
          <w:trHeight w:val="419"/>
        </w:trPr>
        <w:tc>
          <w:tcPr>
            <w:tcW w:w="9288" w:type="dxa"/>
            <w:gridSpan w:val="4"/>
            <w:vAlign w:val="center"/>
            <w:hideMark/>
          </w:tcPr>
          <w:p w:rsidR="0074370E" w:rsidRDefault="0074370E" w:rsidP="00D9226D">
            <w:pPr>
              <w:pStyle w:val="4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(Республика Коми, Корткеросский район, с. Вомын)</w:t>
            </w:r>
          </w:p>
        </w:tc>
      </w:tr>
    </w:tbl>
    <w:p w:rsidR="0074370E" w:rsidRDefault="0074370E" w:rsidP="007A6BF0">
      <w:pPr>
        <w:jc w:val="center"/>
        <w:rPr>
          <w:b/>
          <w:i w:val="0"/>
        </w:rPr>
      </w:pPr>
    </w:p>
    <w:p w:rsidR="0074370E" w:rsidRDefault="0074370E" w:rsidP="007A6BF0">
      <w:pPr>
        <w:jc w:val="center"/>
        <w:rPr>
          <w:b/>
          <w:i w:val="0"/>
        </w:rPr>
      </w:pPr>
    </w:p>
    <w:p w:rsidR="007A6BF0" w:rsidRDefault="0074370E" w:rsidP="007A6BF0">
      <w:pPr>
        <w:jc w:val="center"/>
        <w:rPr>
          <w:b/>
          <w:i w:val="0"/>
        </w:rPr>
      </w:pPr>
      <w:r>
        <w:rPr>
          <w:b/>
          <w:i w:val="0"/>
        </w:rPr>
        <w:t xml:space="preserve"> Об о</w:t>
      </w:r>
      <w:r w:rsidR="007A6BF0">
        <w:rPr>
          <w:b/>
          <w:i w:val="0"/>
        </w:rPr>
        <w:t>тчет</w:t>
      </w:r>
      <w:r>
        <w:rPr>
          <w:b/>
          <w:i w:val="0"/>
        </w:rPr>
        <w:t>е</w:t>
      </w:r>
    </w:p>
    <w:p w:rsidR="007A6BF0" w:rsidRDefault="007A6BF0" w:rsidP="007A6BF0">
      <w:pPr>
        <w:jc w:val="center"/>
        <w:rPr>
          <w:b/>
          <w:i w:val="0"/>
        </w:rPr>
      </w:pPr>
      <w:r>
        <w:rPr>
          <w:b/>
          <w:i w:val="0"/>
        </w:rPr>
        <w:t>Главы сельского поселения «Вомын» о работе администрации сельского поселения «Вомын» за 2014 год</w:t>
      </w:r>
    </w:p>
    <w:p w:rsidR="0074370E" w:rsidRDefault="0074370E" w:rsidP="0074370E">
      <w:pPr>
        <w:ind w:firstLine="540"/>
        <w:jc w:val="both"/>
        <w:rPr>
          <w:i w:val="0"/>
        </w:rPr>
      </w:pPr>
    </w:p>
    <w:p w:rsidR="0074370E" w:rsidRDefault="0074370E" w:rsidP="0074370E">
      <w:pPr>
        <w:ind w:firstLine="540"/>
        <w:jc w:val="both"/>
        <w:rPr>
          <w:i w:val="0"/>
        </w:rPr>
      </w:pPr>
    </w:p>
    <w:p w:rsidR="0074370E" w:rsidRPr="002A600F" w:rsidRDefault="0074370E" w:rsidP="0074370E">
      <w:pPr>
        <w:ind w:firstLine="540"/>
        <w:jc w:val="both"/>
        <w:rPr>
          <w:i w:val="0"/>
        </w:rPr>
      </w:pPr>
      <w:r w:rsidRPr="002A600F">
        <w:rPr>
          <w:i w:val="0"/>
        </w:rPr>
        <w:t>Руководствуясь статьями 26, 34 Устава муниципального образования сельского поселения «</w:t>
      </w:r>
      <w:r>
        <w:rPr>
          <w:i w:val="0"/>
        </w:rPr>
        <w:t>Вомын</w:t>
      </w:r>
      <w:r w:rsidRPr="002A600F">
        <w:rPr>
          <w:i w:val="0"/>
        </w:rPr>
        <w:t>», Совет сельского поселения «</w:t>
      </w:r>
      <w:r>
        <w:rPr>
          <w:i w:val="0"/>
        </w:rPr>
        <w:t>Вомын</w:t>
      </w:r>
      <w:r w:rsidRPr="002A600F">
        <w:rPr>
          <w:i w:val="0"/>
        </w:rPr>
        <w:t>» решил:</w:t>
      </w:r>
    </w:p>
    <w:p w:rsidR="0074370E" w:rsidRPr="002A600F" w:rsidRDefault="0074370E" w:rsidP="0074370E">
      <w:pPr>
        <w:jc w:val="both"/>
        <w:rPr>
          <w:i w:val="0"/>
        </w:rPr>
      </w:pPr>
    </w:p>
    <w:p w:rsidR="0074370E" w:rsidRPr="002A600F" w:rsidRDefault="0074370E" w:rsidP="0074370E">
      <w:pPr>
        <w:jc w:val="both"/>
        <w:rPr>
          <w:i w:val="0"/>
        </w:rPr>
      </w:pPr>
      <w:r w:rsidRPr="002A600F">
        <w:rPr>
          <w:i w:val="0"/>
        </w:rPr>
        <w:t xml:space="preserve">       1. Отчёт Главы сельского поселения «</w:t>
      </w:r>
      <w:r>
        <w:rPr>
          <w:i w:val="0"/>
        </w:rPr>
        <w:t>Вомын</w:t>
      </w:r>
      <w:r w:rsidRPr="002A600F">
        <w:rPr>
          <w:i w:val="0"/>
        </w:rPr>
        <w:t>» о работе администрации сельского поселения «</w:t>
      </w:r>
      <w:r>
        <w:rPr>
          <w:i w:val="0"/>
        </w:rPr>
        <w:t>Вомын</w:t>
      </w:r>
      <w:r w:rsidRPr="002A600F">
        <w:rPr>
          <w:i w:val="0"/>
        </w:rPr>
        <w:t>» за 201</w:t>
      </w:r>
      <w:r w:rsidR="00A50FFA">
        <w:rPr>
          <w:i w:val="0"/>
        </w:rPr>
        <w:t>4</w:t>
      </w:r>
      <w:r w:rsidRPr="002A600F">
        <w:rPr>
          <w:i w:val="0"/>
        </w:rPr>
        <w:t xml:space="preserve"> год принять к сведению (Приложение).</w:t>
      </w:r>
    </w:p>
    <w:p w:rsidR="0074370E" w:rsidRPr="002A600F" w:rsidRDefault="0074370E" w:rsidP="0074370E">
      <w:pPr>
        <w:numPr>
          <w:ilvl w:val="0"/>
          <w:numId w:val="5"/>
        </w:numPr>
        <w:snapToGrid/>
        <w:jc w:val="both"/>
        <w:rPr>
          <w:i w:val="0"/>
        </w:rPr>
      </w:pPr>
      <w:r w:rsidRPr="002A600F">
        <w:rPr>
          <w:i w:val="0"/>
        </w:rPr>
        <w:t xml:space="preserve">   Настоящее решение вступает в силу со дня его обнародования. </w:t>
      </w:r>
    </w:p>
    <w:p w:rsidR="0074370E" w:rsidRPr="002A600F" w:rsidRDefault="0074370E" w:rsidP="0074370E">
      <w:pPr>
        <w:jc w:val="both"/>
        <w:rPr>
          <w:i w:val="0"/>
        </w:rPr>
      </w:pPr>
    </w:p>
    <w:p w:rsidR="0074370E" w:rsidRPr="002A600F" w:rsidRDefault="0074370E" w:rsidP="0074370E">
      <w:pPr>
        <w:ind w:left="540"/>
        <w:jc w:val="both"/>
        <w:rPr>
          <w:i w:val="0"/>
        </w:rPr>
      </w:pPr>
    </w:p>
    <w:p w:rsidR="0074370E" w:rsidRDefault="0074370E" w:rsidP="0074370E">
      <w:pPr>
        <w:rPr>
          <w:b/>
        </w:rPr>
      </w:pPr>
    </w:p>
    <w:p w:rsidR="0074370E" w:rsidRDefault="0074370E" w:rsidP="0074370E">
      <w:pPr>
        <w:rPr>
          <w:b/>
        </w:rPr>
      </w:pPr>
    </w:p>
    <w:p w:rsidR="0074370E" w:rsidRPr="002A600F" w:rsidRDefault="0074370E" w:rsidP="0074370E">
      <w:pPr>
        <w:rPr>
          <w:b/>
          <w:i w:val="0"/>
        </w:rPr>
      </w:pPr>
      <w:r w:rsidRPr="002A600F">
        <w:rPr>
          <w:b/>
          <w:i w:val="0"/>
        </w:rPr>
        <w:t xml:space="preserve">Глава сельского поселения </w:t>
      </w:r>
      <w:r w:rsidRPr="002A600F">
        <w:rPr>
          <w:b/>
          <w:i w:val="0"/>
        </w:rPr>
        <w:tab/>
        <w:t xml:space="preserve">                                </w:t>
      </w:r>
      <w:r>
        <w:rPr>
          <w:b/>
          <w:i w:val="0"/>
        </w:rPr>
        <w:t xml:space="preserve">                      </w:t>
      </w:r>
      <w:r w:rsidRPr="002A600F">
        <w:rPr>
          <w:b/>
          <w:i w:val="0"/>
        </w:rPr>
        <w:t>А.</w:t>
      </w:r>
      <w:r>
        <w:rPr>
          <w:b/>
          <w:i w:val="0"/>
        </w:rPr>
        <w:t>Н</w:t>
      </w:r>
      <w:r w:rsidRPr="002A600F">
        <w:rPr>
          <w:b/>
          <w:i w:val="0"/>
        </w:rPr>
        <w:t>.</w:t>
      </w:r>
      <w:r>
        <w:rPr>
          <w:b/>
          <w:i w:val="0"/>
        </w:rPr>
        <w:t xml:space="preserve"> Голубенко</w:t>
      </w:r>
    </w:p>
    <w:p w:rsidR="0074370E" w:rsidRDefault="0074370E" w:rsidP="007A6BF0">
      <w:pPr>
        <w:jc w:val="center"/>
        <w:rPr>
          <w:b/>
          <w:i w:val="0"/>
        </w:rPr>
      </w:pPr>
    </w:p>
    <w:p w:rsidR="007A6BF0" w:rsidRDefault="007A6BF0" w:rsidP="007A6BF0">
      <w:pPr>
        <w:jc w:val="center"/>
        <w:rPr>
          <w:b/>
          <w:i w:val="0"/>
        </w:rPr>
      </w:pPr>
    </w:p>
    <w:p w:rsidR="0074370E" w:rsidRDefault="0074370E" w:rsidP="007A6BF0">
      <w:pPr>
        <w:jc w:val="center"/>
        <w:rPr>
          <w:b/>
          <w:i w:val="0"/>
        </w:rPr>
      </w:pPr>
    </w:p>
    <w:p w:rsidR="0074370E" w:rsidRDefault="0074370E" w:rsidP="007A6BF0">
      <w:pPr>
        <w:jc w:val="center"/>
        <w:rPr>
          <w:b/>
          <w:i w:val="0"/>
        </w:rPr>
      </w:pPr>
    </w:p>
    <w:p w:rsidR="0074370E" w:rsidRDefault="0074370E" w:rsidP="007A6BF0">
      <w:pPr>
        <w:jc w:val="center"/>
        <w:rPr>
          <w:b/>
          <w:i w:val="0"/>
        </w:rPr>
      </w:pPr>
    </w:p>
    <w:p w:rsidR="0074370E" w:rsidRDefault="0074370E" w:rsidP="007A6BF0">
      <w:pPr>
        <w:jc w:val="center"/>
        <w:rPr>
          <w:b/>
          <w:i w:val="0"/>
        </w:rPr>
      </w:pPr>
    </w:p>
    <w:p w:rsidR="0074370E" w:rsidRDefault="0074370E" w:rsidP="007A6BF0">
      <w:pPr>
        <w:jc w:val="center"/>
        <w:rPr>
          <w:b/>
          <w:i w:val="0"/>
        </w:rPr>
      </w:pPr>
    </w:p>
    <w:p w:rsidR="0074370E" w:rsidRDefault="0074370E" w:rsidP="007A6BF0">
      <w:pPr>
        <w:jc w:val="center"/>
        <w:rPr>
          <w:b/>
          <w:i w:val="0"/>
        </w:rPr>
      </w:pPr>
    </w:p>
    <w:p w:rsidR="0074370E" w:rsidRDefault="0074370E" w:rsidP="007A6BF0">
      <w:pPr>
        <w:jc w:val="center"/>
        <w:rPr>
          <w:b/>
          <w:i w:val="0"/>
        </w:rPr>
      </w:pPr>
    </w:p>
    <w:p w:rsidR="0074370E" w:rsidRDefault="0074370E" w:rsidP="007A6BF0">
      <w:pPr>
        <w:jc w:val="center"/>
        <w:rPr>
          <w:b/>
          <w:i w:val="0"/>
        </w:rPr>
      </w:pPr>
    </w:p>
    <w:p w:rsidR="0074370E" w:rsidRDefault="0074370E" w:rsidP="0074370E">
      <w:pPr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Приложение </w:t>
      </w:r>
    </w:p>
    <w:p w:rsidR="0074370E" w:rsidRDefault="0074370E" w:rsidP="0074370E">
      <w:pPr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 решению Совета сельского</w:t>
      </w:r>
    </w:p>
    <w:p w:rsidR="0074370E" w:rsidRDefault="0074370E" w:rsidP="0074370E">
      <w:pPr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поселения «Вомын»</w:t>
      </w:r>
    </w:p>
    <w:p w:rsidR="0074370E" w:rsidRDefault="0074370E" w:rsidP="0074370E">
      <w:pPr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от 16 февраля 2015 года  № 3-22/3</w:t>
      </w:r>
    </w:p>
    <w:p w:rsidR="0074370E" w:rsidRDefault="0074370E" w:rsidP="0074370E">
      <w:pPr>
        <w:jc w:val="right"/>
        <w:rPr>
          <w:i w:val="0"/>
          <w:sz w:val="24"/>
          <w:szCs w:val="24"/>
        </w:rPr>
      </w:pPr>
    </w:p>
    <w:p w:rsidR="0074370E" w:rsidRDefault="0074370E" w:rsidP="0074370E">
      <w:pPr>
        <w:jc w:val="right"/>
        <w:rPr>
          <w:i w:val="0"/>
          <w:sz w:val="24"/>
          <w:szCs w:val="24"/>
        </w:rPr>
      </w:pPr>
    </w:p>
    <w:p w:rsidR="0074370E" w:rsidRDefault="0074370E" w:rsidP="0074370E">
      <w:pPr>
        <w:jc w:val="center"/>
        <w:rPr>
          <w:b/>
          <w:i w:val="0"/>
        </w:rPr>
      </w:pPr>
      <w:r>
        <w:rPr>
          <w:b/>
          <w:i w:val="0"/>
        </w:rPr>
        <w:t>Отчет</w:t>
      </w:r>
    </w:p>
    <w:p w:rsidR="0074370E" w:rsidRDefault="0074370E" w:rsidP="0074370E">
      <w:pPr>
        <w:jc w:val="center"/>
        <w:rPr>
          <w:b/>
          <w:i w:val="0"/>
        </w:rPr>
      </w:pPr>
      <w:r>
        <w:rPr>
          <w:b/>
          <w:i w:val="0"/>
        </w:rPr>
        <w:t>Главы сельского поселения «Вомын» о работе администрации сельского поселения «Вомын» за 2014 год</w:t>
      </w:r>
    </w:p>
    <w:p w:rsidR="0074370E" w:rsidRDefault="0074370E" w:rsidP="007A6BF0">
      <w:pPr>
        <w:jc w:val="center"/>
        <w:rPr>
          <w:b/>
          <w:i w:val="0"/>
        </w:rPr>
      </w:pPr>
    </w:p>
    <w:p w:rsidR="007A6BF0" w:rsidRPr="005E0C1C" w:rsidRDefault="007A6BF0" w:rsidP="007A6BF0">
      <w:pPr>
        <w:jc w:val="both"/>
        <w:rPr>
          <w:b/>
          <w:i w:val="0"/>
        </w:rPr>
      </w:pPr>
      <w:r w:rsidRPr="005E0C1C">
        <w:rPr>
          <w:b/>
          <w:i w:val="0"/>
        </w:rPr>
        <w:t>1. Работы по вопросам ЖКХ:</w:t>
      </w:r>
    </w:p>
    <w:p w:rsidR="007A6BF0" w:rsidRPr="005E0C1C" w:rsidRDefault="007A6BF0" w:rsidP="007A6BF0">
      <w:pPr>
        <w:jc w:val="both"/>
        <w:rPr>
          <w:i w:val="0"/>
        </w:rPr>
      </w:pPr>
      <w:r w:rsidRPr="005E0C1C">
        <w:rPr>
          <w:b/>
          <w:i w:val="0"/>
        </w:rPr>
        <w:t>по содержанию муниципального жилого фонда</w:t>
      </w:r>
      <w:r w:rsidRPr="005E0C1C">
        <w:rPr>
          <w:i w:val="0"/>
        </w:rPr>
        <w:t xml:space="preserve"> подготовлены и направлены запросы в федеральную миграционную службу Республики Коми, органы полиции, прокуратуру о фактическом местонахождении недобросовестных нанимателей муниципального жилого  дома 169, подготовлено исковое заявление в суд.</w:t>
      </w:r>
    </w:p>
    <w:p w:rsidR="00A50FFA" w:rsidRDefault="007A6BF0" w:rsidP="007A6BF0">
      <w:pPr>
        <w:jc w:val="both"/>
        <w:rPr>
          <w:i w:val="0"/>
        </w:rPr>
      </w:pPr>
      <w:r w:rsidRPr="005E0C1C">
        <w:rPr>
          <w:b/>
          <w:i w:val="0"/>
        </w:rPr>
        <w:t xml:space="preserve">по оформлению технической документации: </w:t>
      </w:r>
      <w:r w:rsidR="00503C51" w:rsidRPr="005E0C1C">
        <w:rPr>
          <w:i w:val="0"/>
        </w:rPr>
        <w:t>энергетически</w:t>
      </w:r>
      <w:r w:rsidR="00A50FFA">
        <w:rPr>
          <w:i w:val="0"/>
        </w:rPr>
        <w:t>й паспорт здания администрации</w:t>
      </w:r>
    </w:p>
    <w:p w:rsidR="007A6BF0" w:rsidRPr="005E0C1C" w:rsidRDefault="007A6BF0" w:rsidP="007A6BF0">
      <w:pPr>
        <w:jc w:val="both"/>
        <w:rPr>
          <w:i w:val="0"/>
        </w:rPr>
      </w:pPr>
      <w:r w:rsidRPr="005E0C1C">
        <w:rPr>
          <w:b/>
          <w:i w:val="0"/>
        </w:rPr>
        <w:t>по содержанию муниципальных бюджетных учреждений</w:t>
      </w:r>
      <w:r w:rsidRPr="005E0C1C">
        <w:rPr>
          <w:i w:val="0"/>
        </w:rPr>
        <w:t xml:space="preserve"> сделан косметический ремонт помещений детского сада, школы, Дома культуры; заменена кровля, начата обшивка  фасада здания администрации, бюджетные учреждения обеспечены дровами на отопительный сезон 2014-2015 гг. (котельные администрации, Дома культуры, детского сада).</w:t>
      </w:r>
    </w:p>
    <w:p w:rsidR="007A6BF0" w:rsidRPr="005E0C1C" w:rsidRDefault="007A6BF0" w:rsidP="007A6BF0">
      <w:pPr>
        <w:jc w:val="both"/>
        <w:rPr>
          <w:i w:val="0"/>
        </w:rPr>
      </w:pPr>
      <w:r w:rsidRPr="005E0C1C">
        <w:rPr>
          <w:b/>
          <w:i w:val="0"/>
        </w:rPr>
        <w:t xml:space="preserve">по содержанию котельных </w:t>
      </w:r>
      <w:r w:rsidRPr="005E0C1C">
        <w:rPr>
          <w:i w:val="0"/>
        </w:rPr>
        <w:t>проведен текущий ремонт в котельной администрации</w:t>
      </w:r>
      <w:r w:rsidR="00503C51" w:rsidRPr="005E0C1C">
        <w:rPr>
          <w:i w:val="0"/>
        </w:rPr>
        <w:t>, дома культуры</w:t>
      </w:r>
      <w:r w:rsidRPr="005E0C1C">
        <w:rPr>
          <w:i w:val="0"/>
        </w:rPr>
        <w:t>;</w:t>
      </w:r>
    </w:p>
    <w:p w:rsidR="007A6BF0" w:rsidRPr="005E0C1C" w:rsidRDefault="007A6BF0" w:rsidP="007A6BF0">
      <w:pPr>
        <w:jc w:val="both"/>
        <w:rPr>
          <w:i w:val="0"/>
        </w:rPr>
      </w:pPr>
      <w:r w:rsidRPr="005E0C1C">
        <w:rPr>
          <w:b/>
          <w:i w:val="0"/>
        </w:rPr>
        <w:t>по улучшению жилищных условий граждан</w:t>
      </w:r>
      <w:r w:rsidRPr="005E0C1C">
        <w:rPr>
          <w:i w:val="0"/>
        </w:rPr>
        <w:t xml:space="preserve"> оказано содействие детям-сиротам, получателям жилья, в оформлении документов; получено сиротой жилое помещение </w:t>
      </w:r>
      <w:proofErr w:type="gramStart"/>
      <w:r w:rsidRPr="005E0C1C">
        <w:rPr>
          <w:i w:val="0"/>
        </w:rPr>
        <w:t>в</w:t>
      </w:r>
      <w:proofErr w:type="gramEnd"/>
      <w:r w:rsidRPr="005E0C1C">
        <w:rPr>
          <w:i w:val="0"/>
        </w:rPr>
        <w:t xml:space="preserve"> с. Корткерос.</w:t>
      </w:r>
    </w:p>
    <w:p w:rsidR="007A6BF0" w:rsidRPr="005E0C1C" w:rsidRDefault="007A6BF0" w:rsidP="007A6BF0">
      <w:pPr>
        <w:jc w:val="both"/>
        <w:rPr>
          <w:i w:val="0"/>
        </w:rPr>
      </w:pPr>
    </w:p>
    <w:p w:rsidR="007A6BF0" w:rsidRPr="005E0C1C" w:rsidRDefault="007A6BF0" w:rsidP="007A6BF0">
      <w:pPr>
        <w:jc w:val="both"/>
        <w:rPr>
          <w:b/>
          <w:i w:val="0"/>
        </w:rPr>
      </w:pPr>
      <w:r w:rsidRPr="005E0C1C">
        <w:rPr>
          <w:b/>
          <w:i w:val="0"/>
        </w:rPr>
        <w:t>2. Благоустройство территорий поселения</w:t>
      </w:r>
    </w:p>
    <w:p w:rsidR="00503C51" w:rsidRDefault="007A6BF0" w:rsidP="00503C51">
      <w:pPr>
        <w:pStyle w:val="a3"/>
        <w:numPr>
          <w:ilvl w:val="0"/>
          <w:numId w:val="4"/>
        </w:numPr>
        <w:jc w:val="both"/>
        <w:rPr>
          <w:i w:val="0"/>
        </w:rPr>
      </w:pPr>
      <w:r w:rsidRPr="005E0C1C">
        <w:rPr>
          <w:i w:val="0"/>
        </w:rPr>
        <w:t>Проведены работы по созданию безопасных условий на автомобильных дорогах: установка дорожных знаков и нанесение пешеходных переходов на участках автомобильных дорог около детских учреждений; организованы работы по содержанию дорог (чистка дорог от снега, уборка мусора, несанкционированных свалок вдоль дорог) по договору с индивидуальным предпринимателем и с привлечением безработных граждан;</w:t>
      </w:r>
    </w:p>
    <w:p w:rsidR="00A50FFA" w:rsidRPr="00A50FFA" w:rsidRDefault="00A50FFA" w:rsidP="00A50FFA">
      <w:pPr>
        <w:pStyle w:val="a3"/>
        <w:numPr>
          <w:ilvl w:val="0"/>
          <w:numId w:val="4"/>
        </w:numPr>
        <w:jc w:val="both"/>
        <w:rPr>
          <w:i w:val="0"/>
        </w:rPr>
      </w:pPr>
      <w:r w:rsidRPr="00A50FFA">
        <w:rPr>
          <w:i w:val="0"/>
        </w:rPr>
        <w:t xml:space="preserve">разработана проектная документация «Обустройство техническими средствами организации дорожного движения пешеходного перехода у образовательного учреждения в с. Вомын», </w:t>
      </w:r>
      <w:r>
        <w:rPr>
          <w:i w:val="0"/>
        </w:rPr>
        <w:t xml:space="preserve">получены </w:t>
      </w:r>
      <w:r w:rsidRPr="00A50FFA">
        <w:rPr>
          <w:i w:val="0"/>
        </w:rPr>
        <w:t>технические заключения о капитальности объектов в количестве 5 шт. на автомобильные дороги общего пользования местного значения.</w:t>
      </w:r>
    </w:p>
    <w:p w:rsidR="00503C51" w:rsidRPr="005E0C1C" w:rsidRDefault="007A6BF0" w:rsidP="00503C51">
      <w:pPr>
        <w:pStyle w:val="a3"/>
        <w:numPr>
          <w:ilvl w:val="0"/>
          <w:numId w:val="4"/>
        </w:numPr>
        <w:jc w:val="both"/>
        <w:rPr>
          <w:i w:val="0"/>
        </w:rPr>
      </w:pPr>
      <w:r w:rsidRPr="005E0C1C">
        <w:rPr>
          <w:i w:val="0"/>
        </w:rPr>
        <w:t xml:space="preserve">сделан ремонт грунтовых дорог (обсыпка дороги в м. </w:t>
      </w:r>
      <w:proofErr w:type="spellStart"/>
      <w:r w:rsidRPr="005E0C1C">
        <w:rPr>
          <w:i w:val="0"/>
        </w:rPr>
        <w:t>Полик</w:t>
      </w:r>
      <w:proofErr w:type="spellEnd"/>
      <w:r w:rsidRPr="005E0C1C">
        <w:rPr>
          <w:i w:val="0"/>
        </w:rPr>
        <w:t xml:space="preserve"> </w:t>
      </w:r>
      <w:proofErr w:type="spellStart"/>
      <w:r w:rsidRPr="005E0C1C">
        <w:rPr>
          <w:i w:val="0"/>
        </w:rPr>
        <w:t>сикт</w:t>
      </w:r>
      <w:proofErr w:type="spellEnd"/>
      <w:r w:rsidR="00503C51" w:rsidRPr="005E0C1C">
        <w:rPr>
          <w:i w:val="0"/>
        </w:rPr>
        <w:t xml:space="preserve">, м. </w:t>
      </w:r>
      <w:proofErr w:type="spellStart"/>
      <w:r w:rsidR="00503C51" w:rsidRPr="005E0C1C">
        <w:rPr>
          <w:i w:val="0"/>
        </w:rPr>
        <w:t>Плантвыв</w:t>
      </w:r>
      <w:proofErr w:type="spellEnd"/>
      <w:r w:rsidR="00503C51" w:rsidRPr="005E0C1C">
        <w:rPr>
          <w:i w:val="0"/>
        </w:rPr>
        <w:t>);</w:t>
      </w:r>
      <w:r w:rsidRPr="005E0C1C">
        <w:rPr>
          <w:i w:val="0"/>
        </w:rPr>
        <w:t xml:space="preserve"> </w:t>
      </w:r>
    </w:p>
    <w:p w:rsidR="00503C51" w:rsidRPr="005E0C1C" w:rsidRDefault="007A6BF0" w:rsidP="00503C51">
      <w:pPr>
        <w:pStyle w:val="a3"/>
        <w:numPr>
          <w:ilvl w:val="0"/>
          <w:numId w:val="4"/>
        </w:numPr>
        <w:jc w:val="both"/>
        <w:rPr>
          <w:i w:val="0"/>
        </w:rPr>
      </w:pPr>
      <w:r w:rsidRPr="005E0C1C">
        <w:rPr>
          <w:i w:val="0"/>
        </w:rPr>
        <w:lastRenderedPageBreak/>
        <w:t>выполнены работ</w:t>
      </w:r>
      <w:r w:rsidR="005E0C1C" w:rsidRPr="005E0C1C">
        <w:rPr>
          <w:i w:val="0"/>
        </w:rPr>
        <w:t>ы</w:t>
      </w:r>
      <w:r w:rsidRPr="005E0C1C">
        <w:rPr>
          <w:i w:val="0"/>
        </w:rPr>
        <w:t xml:space="preserve"> по сносу ветхих зданий и сооружений (всего убрано </w:t>
      </w:r>
      <w:r w:rsidR="00503C51" w:rsidRPr="005E0C1C">
        <w:rPr>
          <w:i w:val="0"/>
        </w:rPr>
        <w:t>5</w:t>
      </w:r>
      <w:r w:rsidRPr="005E0C1C">
        <w:rPr>
          <w:i w:val="0"/>
        </w:rPr>
        <w:t xml:space="preserve">); </w:t>
      </w:r>
    </w:p>
    <w:p w:rsidR="005E0C1C" w:rsidRPr="005E0C1C" w:rsidRDefault="005E0C1C" w:rsidP="005E0C1C">
      <w:pPr>
        <w:pStyle w:val="a3"/>
        <w:numPr>
          <w:ilvl w:val="0"/>
          <w:numId w:val="4"/>
        </w:numPr>
        <w:jc w:val="both"/>
        <w:rPr>
          <w:i w:val="0"/>
        </w:rPr>
      </w:pPr>
      <w:r w:rsidRPr="005E0C1C">
        <w:rPr>
          <w:i w:val="0"/>
        </w:rPr>
        <w:t>выполнены работы по ремонту и техническому содержанию оборудования уличного освещения;</w:t>
      </w:r>
    </w:p>
    <w:p w:rsidR="00503C51" w:rsidRPr="005E0C1C" w:rsidRDefault="007A6BF0" w:rsidP="00503C51">
      <w:pPr>
        <w:pStyle w:val="a3"/>
        <w:numPr>
          <w:ilvl w:val="0"/>
          <w:numId w:val="4"/>
        </w:numPr>
        <w:jc w:val="both"/>
        <w:rPr>
          <w:i w:val="0"/>
        </w:rPr>
      </w:pPr>
      <w:r w:rsidRPr="005E0C1C">
        <w:rPr>
          <w:i w:val="0"/>
        </w:rPr>
        <w:t>проводилась уборка территорий населенных пунктов</w:t>
      </w:r>
      <w:r w:rsidR="00500A3C" w:rsidRPr="005E0C1C">
        <w:rPr>
          <w:i w:val="0"/>
        </w:rPr>
        <w:t>, кладбища и несанкционированных свалок, покос травы и борщевика, распиловка дикоросов</w:t>
      </w:r>
      <w:r w:rsidRPr="005E0C1C">
        <w:rPr>
          <w:i w:val="0"/>
        </w:rPr>
        <w:t>;</w:t>
      </w:r>
    </w:p>
    <w:p w:rsidR="00503C51" w:rsidRPr="005E0C1C" w:rsidRDefault="007A6BF0" w:rsidP="00503C51">
      <w:pPr>
        <w:pStyle w:val="a3"/>
        <w:numPr>
          <w:ilvl w:val="0"/>
          <w:numId w:val="4"/>
        </w:numPr>
        <w:jc w:val="both"/>
        <w:rPr>
          <w:i w:val="0"/>
        </w:rPr>
      </w:pPr>
      <w:r w:rsidRPr="005E0C1C">
        <w:rPr>
          <w:i w:val="0"/>
        </w:rPr>
        <w:t xml:space="preserve"> </w:t>
      </w:r>
      <w:r w:rsidR="00503C51" w:rsidRPr="005E0C1C">
        <w:rPr>
          <w:i w:val="0"/>
        </w:rPr>
        <w:t>в течение года работал</w:t>
      </w:r>
      <w:r w:rsidR="00500A3C" w:rsidRPr="005E0C1C">
        <w:rPr>
          <w:i w:val="0"/>
        </w:rPr>
        <w:t>и</w:t>
      </w:r>
      <w:r w:rsidRPr="005E0C1C">
        <w:rPr>
          <w:i w:val="0"/>
        </w:rPr>
        <w:t xml:space="preserve"> Отряд главы</w:t>
      </w:r>
      <w:r w:rsidR="00500A3C" w:rsidRPr="005E0C1C">
        <w:rPr>
          <w:i w:val="0"/>
        </w:rPr>
        <w:t>, волонтеры, молодежь</w:t>
      </w:r>
      <w:r w:rsidRPr="005E0C1C">
        <w:rPr>
          <w:i w:val="0"/>
        </w:rPr>
        <w:t xml:space="preserve"> по благоустройству села; </w:t>
      </w:r>
    </w:p>
    <w:p w:rsidR="005E0C1C" w:rsidRPr="005E0C1C" w:rsidRDefault="005E0C1C" w:rsidP="00503C51">
      <w:pPr>
        <w:pStyle w:val="a3"/>
        <w:numPr>
          <w:ilvl w:val="0"/>
          <w:numId w:val="4"/>
        </w:numPr>
        <w:jc w:val="both"/>
        <w:rPr>
          <w:i w:val="0"/>
        </w:rPr>
      </w:pPr>
      <w:r w:rsidRPr="005E0C1C">
        <w:rPr>
          <w:i w:val="0"/>
        </w:rPr>
        <w:t>открыта детская площадка;</w:t>
      </w:r>
    </w:p>
    <w:p w:rsidR="00503C51" w:rsidRPr="005E0C1C" w:rsidRDefault="007A6BF0" w:rsidP="00503C51">
      <w:pPr>
        <w:pStyle w:val="a3"/>
        <w:numPr>
          <w:ilvl w:val="0"/>
          <w:numId w:val="4"/>
        </w:numPr>
        <w:jc w:val="both"/>
        <w:rPr>
          <w:i w:val="0"/>
        </w:rPr>
      </w:pPr>
      <w:r w:rsidRPr="005E0C1C">
        <w:rPr>
          <w:i w:val="0"/>
        </w:rPr>
        <w:t>обустроен</w:t>
      </w:r>
      <w:r w:rsidR="00503C51" w:rsidRPr="005E0C1C">
        <w:rPr>
          <w:i w:val="0"/>
        </w:rPr>
        <w:t xml:space="preserve">а зона отдыха в </w:t>
      </w:r>
      <w:r w:rsidRPr="005E0C1C">
        <w:rPr>
          <w:i w:val="0"/>
        </w:rPr>
        <w:t xml:space="preserve"> парк</w:t>
      </w:r>
      <w:r w:rsidR="00503C51" w:rsidRPr="005E0C1C">
        <w:rPr>
          <w:i w:val="0"/>
        </w:rPr>
        <w:t>е с. Вомын в рамках малого проекта;</w:t>
      </w:r>
    </w:p>
    <w:p w:rsidR="00503C51" w:rsidRPr="005E0C1C" w:rsidRDefault="00503C51" w:rsidP="00503C51">
      <w:pPr>
        <w:pStyle w:val="a3"/>
        <w:numPr>
          <w:ilvl w:val="0"/>
          <w:numId w:val="4"/>
        </w:numPr>
        <w:jc w:val="both"/>
        <w:rPr>
          <w:i w:val="0"/>
        </w:rPr>
      </w:pPr>
      <w:r w:rsidRPr="005E0C1C">
        <w:rPr>
          <w:i w:val="0"/>
        </w:rPr>
        <w:t>разрабатываются документы по территориальному планированию: Генеральный план и Правила землепользования и застройки муниципального образования.</w:t>
      </w:r>
    </w:p>
    <w:p w:rsidR="00503C51" w:rsidRPr="005E0C1C" w:rsidRDefault="00500A3C" w:rsidP="00503C51">
      <w:pPr>
        <w:pStyle w:val="a3"/>
        <w:numPr>
          <w:ilvl w:val="0"/>
          <w:numId w:val="4"/>
        </w:numPr>
        <w:jc w:val="both"/>
        <w:rPr>
          <w:i w:val="0"/>
        </w:rPr>
      </w:pPr>
      <w:r w:rsidRPr="005E0C1C">
        <w:rPr>
          <w:i w:val="0"/>
        </w:rPr>
        <w:t>подготовлен</w:t>
      </w:r>
      <w:r w:rsidR="005E0C1C" w:rsidRPr="005E0C1C">
        <w:rPr>
          <w:i w:val="0"/>
        </w:rPr>
        <w:t>а</w:t>
      </w:r>
      <w:r w:rsidRPr="005E0C1C">
        <w:rPr>
          <w:i w:val="0"/>
        </w:rPr>
        <w:t xml:space="preserve"> и направлен</w:t>
      </w:r>
      <w:r w:rsidR="005E0C1C" w:rsidRPr="005E0C1C">
        <w:rPr>
          <w:i w:val="0"/>
        </w:rPr>
        <w:t>а</w:t>
      </w:r>
      <w:r w:rsidRPr="005E0C1C">
        <w:rPr>
          <w:i w:val="0"/>
        </w:rPr>
        <w:t xml:space="preserve"> </w:t>
      </w:r>
      <w:r w:rsidR="005E0C1C" w:rsidRPr="005E0C1C">
        <w:rPr>
          <w:i w:val="0"/>
        </w:rPr>
        <w:t>информация</w:t>
      </w:r>
      <w:r w:rsidRPr="005E0C1C">
        <w:rPr>
          <w:i w:val="0"/>
        </w:rPr>
        <w:t xml:space="preserve"> в администрацию МР «Корткеросский» по</w:t>
      </w:r>
      <w:r w:rsidR="005E0C1C" w:rsidRPr="005E0C1C">
        <w:rPr>
          <w:i w:val="0"/>
        </w:rPr>
        <w:t xml:space="preserve"> проблемным участкам внутрипоселенческих дорог.</w:t>
      </w:r>
    </w:p>
    <w:p w:rsidR="007A6BF0" w:rsidRPr="005E0C1C" w:rsidRDefault="007A6BF0" w:rsidP="007A6BF0">
      <w:pPr>
        <w:jc w:val="both"/>
        <w:rPr>
          <w:i w:val="0"/>
        </w:rPr>
      </w:pPr>
    </w:p>
    <w:p w:rsidR="007A6BF0" w:rsidRPr="005E0C1C" w:rsidRDefault="007A6BF0" w:rsidP="007A6BF0">
      <w:pPr>
        <w:jc w:val="both"/>
        <w:rPr>
          <w:b/>
          <w:i w:val="0"/>
        </w:rPr>
      </w:pPr>
      <w:r w:rsidRPr="005E0C1C">
        <w:rPr>
          <w:b/>
          <w:i w:val="0"/>
        </w:rPr>
        <w:t>3. Мероприятия по предупреждению ЧС</w:t>
      </w:r>
    </w:p>
    <w:p w:rsidR="007A6BF0" w:rsidRPr="005E0C1C" w:rsidRDefault="007A6BF0" w:rsidP="007A6BF0">
      <w:pPr>
        <w:jc w:val="both"/>
        <w:rPr>
          <w:i w:val="0"/>
        </w:rPr>
      </w:pPr>
      <w:r w:rsidRPr="005E0C1C">
        <w:rPr>
          <w:i w:val="0"/>
        </w:rPr>
        <w:t xml:space="preserve">Проводится профилактическая работа с гражданами по предупреждению пожаров, учеба неработающего населения и безработных граждан </w:t>
      </w:r>
      <w:proofErr w:type="gramStart"/>
      <w:r w:rsidRPr="005E0C1C">
        <w:rPr>
          <w:i w:val="0"/>
        </w:rPr>
        <w:t>по</w:t>
      </w:r>
      <w:proofErr w:type="gramEnd"/>
      <w:r w:rsidRPr="005E0C1C">
        <w:rPr>
          <w:i w:val="0"/>
        </w:rPr>
        <w:t xml:space="preserve"> </w:t>
      </w:r>
      <w:proofErr w:type="gramStart"/>
      <w:r w:rsidRPr="005E0C1C">
        <w:rPr>
          <w:i w:val="0"/>
        </w:rPr>
        <w:t>вопросами</w:t>
      </w:r>
      <w:proofErr w:type="gramEnd"/>
      <w:r w:rsidRPr="005E0C1C">
        <w:rPr>
          <w:i w:val="0"/>
        </w:rPr>
        <w:t xml:space="preserve"> ГО и ЧС,  чистка от снега подъездов к пожарным водоемам, создана добровольная пожарная охрана для тушения пожаров и возгораний на территории сельского поселения; отремонтирован </w:t>
      </w:r>
      <w:r w:rsidR="005E0C1C">
        <w:rPr>
          <w:i w:val="0"/>
        </w:rPr>
        <w:t>п</w:t>
      </w:r>
      <w:r w:rsidRPr="005E0C1C">
        <w:rPr>
          <w:i w:val="0"/>
        </w:rPr>
        <w:t>ожарны</w:t>
      </w:r>
      <w:r w:rsidR="005E0C1C">
        <w:rPr>
          <w:i w:val="0"/>
        </w:rPr>
        <w:t>й</w:t>
      </w:r>
      <w:r w:rsidRPr="005E0C1C">
        <w:rPr>
          <w:i w:val="0"/>
        </w:rPr>
        <w:t xml:space="preserve"> водоем</w:t>
      </w:r>
      <w:r w:rsidR="005E0C1C">
        <w:rPr>
          <w:i w:val="0"/>
        </w:rPr>
        <w:t xml:space="preserve"> на 110 </w:t>
      </w:r>
      <w:proofErr w:type="spellStart"/>
      <w:r w:rsidR="005E0C1C">
        <w:rPr>
          <w:i w:val="0"/>
        </w:rPr>
        <w:t>куб.м</w:t>
      </w:r>
      <w:proofErr w:type="spellEnd"/>
      <w:r w:rsidR="005E0C1C">
        <w:rPr>
          <w:i w:val="0"/>
        </w:rPr>
        <w:t>.</w:t>
      </w:r>
      <w:r w:rsidRPr="005E0C1C">
        <w:rPr>
          <w:i w:val="0"/>
        </w:rPr>
        <w:t>,</w:t>
      </w:r>
      <w:r w:rsidR="005E0C1C">
        <w:rPr>
          <w:i w:val="0"/>
        </w:rPr>
        <w:t xml:space="preserve"> оборудована емкость в д. Якушевск под ИНППВ, углублен естественный водоем для использовани</w:t>
      </w:r>
      <w:r w:rsidR="00BD0E78">
        <w:rPr>
          <w:i w:val="0"/>
        </w:rPr>
        <w:t>я</w:t>
      </w:r>
      <w:r w:rsidR="005E0C1C">
        <w:rPr>
          <w:i w:val="0"/>
        </w:rPr>
        <w:t xml:space="preserve"> его в пожароопасный период как ИНППВ, </w:t>
      </w:r>
      <w:r w:rsidRPr="005E0C1C">
        <w:rPr>
          <w:i w:val="0"/>
        </w:rPr>
        <w:t xml:space="preserve"> обновлены указатели.</w:t>
      </w:r>
    </w:p>
    <w:p w:rsidR="007A6BF0" w:rsidRPr="005E0C1C" w:rsidRDefault="007A6BF0" w:rsidP="007A6BF0">
      <w:pPr>
        <w:jc w:val="both"/>
        <w:rPr>
          <w:i w:val="0"/>
        </w:rPr>
      </w:pPr>
    </w:p>
    <w:p w:rsidR="007A6BF0" w:rsidRPr="005E0C1C" w:rsidRDefault="007A6BF0" w:rsidP="007A6BF0">
      <w:pPr>
        <w:jc w:val="both"/>
        <w:rPr>
          <w:b/>
          <w:i w:val="0"/>
        </w:rPr>
      </w:pPr>
      <w:r w:rsidRPr="005E0C1C">
        <w:rPr>
          <w:b/>
          <w:i w:val="0"/>
        </w:rPr>
        <w:t>4. Работа с гражданами</w:t>
      </w:r>
    </w:p>
    <w:p w:rsidR="007A6BF0" w:rsidRDefault="007A6BF0" w:rsidP="007A6BF0">
      <w:pPr>
        <w:jc w:val="both"/>
        <w:rPr>
          <w:i w:val="0"/>
        </w:rPr>
      </w:pPr>
      <w:r w:rsidRPr="005E0C1C">
        <w:rPr>
          <w:i w:val="0"/>
        </w:rPr>
        <w:t>Ведется прием граждан главой сельского поселения и специалистами администрации, переписка с организациями; совершено нотариальных действий</w:t>
      </w:r>
      <w:r w:rsidR="000D635C">
        <w:rPr>
          <w:i w:val="0"/>
        </w:rPr>
        <w:t xml:space="preserve"> </w:t>
      </w:r>
      <w:r w:rsidR="00BD0E78">
        <w:rPr>
          <w:i w:val="0"/>
        </w:rPr>
        <w:t>–</w:t>
      </w:r>
      <w:r w:rsidRPr="005E0C1C">
        <w:rPr>
          <w:i w:val="0"/>
        </w:rPr>
        <w:t xml:space="preserve"> </w:t>
      </w:r>
      <w:r w:rsidR="00BD0E78">
        <w:rPr>
          <w:i w:val="0"/>
        </w:rPr>
        <w:t>79;</w:t>
      </w:r>
      <w:r w:rsidRPr="005E0C1C">
        <w:rPr>
          <w:i w:val="0"/>
        </w:rPr>
        <w:t xml:space="preserve"> записано актов гражданского состояния</w:t>
      </w:r>
      <w:r w:rsidR="000D635C">
        <w:rPr>
          <w:i w:val="0"/>
        </w:rPr>
        <w:t xml:space="preserve"> </w:t>
      </w:r>
      <w:r w:rsidRPr="005E0C1C">
        <w:rPr>
          <w:i w:val="0"/>
        </w:rPr>
        <w:t xml:space="preserve">- </w:t>
      </w:r>
      <w:r w:rsidR="000D635C">
        <w:rPr>
          <w:i w:val="0"/>
        </w:rPr>
        <w:t>0</w:t>
      </w:r>
      <w:r w:rsidRPr="005E0C1C">
        <w:rPr>
          <w:i w:val="0"/>
        </w:rPr>
        <w:t xml:space="preserve">, </w:t>
      </w:r>
      <w:r w:rsidR="005E0C1C">
        <w:rPr>
          <w:i w:val="0"/>
        </w:rPr>
        <w:t>ведется работа по развитию территориальных общественных самоуправлений (ТОС)</w:t>
      </w:r>
      <w:r w:rsidRPr="005E0C1C">
        <w:rPr>
          <w:i w:val="0"/>
        </w:rPr>
        <w:t>, проведено 2 собрания граждан в Доме культуры.</w:t>
      </w:r>
    </w:p>
    <w:p w:rsidR="005E0C1C" w:rsidRPr="005E0C1C" w:rsidRDefault="005E0C1C" w:rsidP="007A6BF0">
      <w:pPr>
        <w:jc w:val="both"/>
        <w:rPr>
          <w:i w:val="0"/>
        </w:rPr>
      </w:pPr>
    </w:p>
    <w:p w:rsidR="007A6BF0" w:rsidRPr="005E0C1C" w:rsidRDefault="007A6BF0" w:rsidP="007A6BF0">
      <w:pPr>
        <w:jc w:val="both"/>
        <w:rPr>
          <w:b/>
          <w:i w:val="0"/>
        </w:rPr>
      </w:pPr>
      <w:r w:rsidRPr="005E0C1C">
        <w:rPr>
          <w:b/>
          <w:i w:val="0"/>
        </w:rPr>
        <w:t>5. Работа комиссий при администрации сельского поселения</w:t>
      </w:r>
    </w:p>
    <w:p w:rsidR="007A6BF0" w:rsidRDefault="007A6BF0" w:rsidP="007A6BF0">
      <w:pPr>
        <w:jc w:val="both"/>
        <w:rPr>
          <w:i w:val="0"/>
        </w:rPr>
      </w:pPr>
      <w:r w:rsidRPr="005E0C1C">
        <w:rPr>
          <w:i w:val="0"/>
        </w:rPr>
        <w:t>Проведено заседаний комиссии по неблагополучным семьям – 4, Совета руководителей -</w:t>
      </w:r>
      <w:r w:rsidR="005E0C1C">
        <w:rPr>
          <w:i w:val="0"/>
        </w:rPr>
        <w:t xml:space="preserve"> 5</w:t>
      </w:r>
      <w:r w:rsidRPr="005E0C1C">
        <w:rPr>
          <w:i w:val="0"/>
        </w:rPr>
        <w:t>, комиссии по ГО и ЧС -  5, Жилищной комиссии –1.</w:t>
      </w:r>
    </w:p>
    <w:p w:rsidR="005E0C1C" w:rsidRPr="005E0C1C" w:rsidRDefault="005E0C1C" w:rsidP="007A6BF0">
      <w:pPr>
        <w:jc w:val="both"/>
        <w:rPr>
          <w:i w:val="0"/>
        </w:rPr>
      </w:pPr>
    </w:p>
    <w:p w:rsidR="007A6BF0" w:rsidRPr="005E0C1C" w:rsidRDefault="007A6BF0" w:rsidP="007A6BF0">
      <w:pPr>
        <w:jc w:val="both"/>
        <w:rPr>
          <w:b/>
          <w:i w:val="0"/>
        </w:rPr>
      </w:pPr>
      <w:r w:rsidRPr="005E0C1C">
        <w:rPr>
          <w:b/>
          <w:i w:val="0"/>
        </w:rPr>
        <w:t>6. Культурные мероприятия</w:t>
      </w:r>
    </w:p>
    <w:p w:rsidR="007A6BF0" w:rsidRPr="005E0C1C" w:rsidRDefault="007A6BF0" w:rsidP="007A6BF0">
      <w:pPr>
        <w:jc w:val="both"/>
        <w:rPr>
          <w:i w:val="0"/>
        </w:rPr>
      </w:pPr>
      <w:proofErr w:type="gramStart"/>
      <w:r w:rsidRPr="005E0C1C">
        <w:rPr>
          <w:i w:val="0"/>
        </w:rPr>
        <w:t xml:space="preserve">Совместно с учреждениями и организациями села проведены праздничные встречи, конкурсы, концерты к 8 Марта, к 9 Мая, ко Дню семьи, Дню пожилых людей, Дню Матери; проведены ежегодные традиционные </w:t>
      </w:r>
      <w:r w:rsidRPr="005E0C1C">
        <w:rPr>
          <w:i w:val="0"/>
        </w:rPr>
        <w:lastRenderedPageBreak/>
        <w:t>народные гуляния «</w:t>
      </w:r>
      <w:proofErr w:type="spellStart"/>
      <w:r w:rsidRPr="005E0C1C">
        <w:rPr>
          <w:i w:val="0"/>
        </w:rPr>
        <w:t>Чомор</w:t>
      </w:r>
      <w:proofErr w:type="spellEnd"/>
      <w:r w:rsidRPr="005E0C1C">
        <w:rPr>
          <w:i w:val="0"/>
        </w:rPr>
        <w:t xml:space="preserve">» с приглашением районных гостей и художественных коллективов; организованы  разнообразные мероприятия в честь </w:t>
      </w:r>
      <w:r w:rsidR="005E0C1C">
        <w:rPr>
          <w:i w:val="0"/>
        </w:rPr>
        <w:t>340</w:t>
      </w:r>
      <w:r w:rsidRPr="005E0C1C">
        <w:rPr>
          <w:i w:val="0"/>
        </w:rPr>
        <w:t xml:space="preserve">-летнего юбилея </w:t>
      </w:r>
      <w:r w:rsidR="00A60A7F">
        <w:rPr>
          <w:i w:val="0"/>
        </w:rPr>
        <w:t xml:space="preserve">сельского поселения и 125-летнего юбилея </w:t>
      </w:r>
      <w:proofErr w:type="spellStart"/>
      <w:r w:rsidR="00A60A7F">
        <w:rPr>
          <w:i w:val="0"/>
        </w:rPr>
        <w:t>Вомынской</w:t>
      </w:r>
      <w:proofErr w:type="spellEnd"/>
      <w:r w:rsidR="00A60A7F">
        <w:rPr>
          <w:i w:val="0"/>
        </w:rPr>
        <w:t xml:space="preserve"> школы.</w:t>
      </w:r>
      <w:proofErr w:type="gramEnd"/>
      <w:r w:rsidR="005E0C1C">
        <w:rPr>
          <w:i w:val="0"/>
        </w:rPr>
        <w:t xml:space="preserve"> </w:t>
      </w:r>
      <w:r w:rsidR="00A60A7F">
        <w:rPr>
          <w:i w:val="0"/>
        </w:rPr>
        <w:t>Т</w:t>
      </w:r>
      <w:r w:rsidR="005E0C1C">
        <w:rPr>
          <w:i w:val="0"/>
        </w:rPr>
        <w:t>оржественно открыт парк отдыха</w:t>
      </w:r>
      <w:r w:rsidRPr="005E0C1C">
        <w:rPr>
          <w:i w:val="0"/>
        </w:rPr>
        <w:t>.</w:t>
      </w:r>
    </w:p>
    <w:p w:rsidR="007A6BF0" w:rsidRPr="005E0C1C" w:rsidRDefault="007A6BF0" w:rsidP="007A6BF0">
      <w:pPr>
        <w:jc w:val="both"/>
        <w:rPr>
          <w:b/>
          <w:i w:val="0"/>
        </w:rPr>
      </w:pPr>
    </w:p>
    <w:p w:rsidR="007A6BF0" w:rsidRDefault="007A6BF0" w:rsidP="007A6BF0">
      <w:pPr>
        <w:jc w:val="both"/>
        <w:rPr>
          <w:b/>
          <w:i w:val="0"/>
        </w:rPr>
      </w:pPr>
      <w:r w:rsidRPr="005E0C1C">
        <w:rPr>
          <w:b/>
          <w:i w:val="0"/>
        </w:rPr>
        <w:t>7. Спортивные мероприятия</w:t>
      </w:r>
    </w:p>
    <w:p w:rsidR="00A60A7F" w:rsidRPr="005E0C1C" w:rsidRDefault="00A60A7F" w:rsidP="007A6BF0">
      <w:pPr>
        <w:jc w:val="both"/>
        <w:rPr>
          <w:b/>
          <w:i w:val="0"/>
        </w:rPr>
      </w:pPr>
      <w:r>
        <w:rPr>
          <w:b/>
          <w:i w:val="0"/>
        </w:rPr>
        <w:tab/>
      </w:r>
    </w:p>
    <w:p w:rsidR="007A6BF0" w:rsidRPr="00A60A7F" w:rsidRDefault="007A6BF0" w:rsidP="007A6BF0">
      <w:pPr>
        <w:numPr>
          <w:ilvl w:val="0"/>
          <w:numId w:val="1"/>
        </w:numPr>
        <w:jc w:val="both"/>
        <w:rPr>
          <w:i w:val="0"/>
        </w:rPr>
      </w:pPr>
      <w:r w:rsidRPr="00A60A7F">
        <w:rPr>
          <w:i w:val="0"/>
        </w:rPr>
        <w:t xml:space="preserve">Ежегодное призовое участие в районной Спартакиаде школьников. </w:t>
      </w:r>
    </w:p>
    <w:p w:rsidR="00A60A7F" w:rsidRDefault="00A60A7F" w:rsidP="007A6BF0">
      <w:pPr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Проведение Лыжни России-201</w:t>
      </w:r>
      <w:r w:rsidR="00BD0E78">
        <w:rPr>
          <w:i w:val="0"/>
        </w:rPr>
        <w:t>4</w:t>
      </w:r>
      <w:r>
        <w:rPr>
          <w:i w:val="0"/>
        </w:rPr>
        <w:t xml:space="preserve"> (приняло участие более 70 человек)</w:t>
      </w:r>
    </w:p>
    <w:p w:rsidR="007A6BF0" w:rsidRPr="005E0C1C" w:rsidRDefault="007A6BF0" w:rsidP="007A6BF0">
      <w:pPr>
        <w:numPr>
          <w:ilvl w:val="0"/>
          <w:numId w:val="1"/>
        </w:numPr>
        <w:jc w:val="both"/>
        <w:rPr>
          <w:i w:val="0"/>
        </w:rPr>
      </w:pPr>
      <w:r w:rsidRPr="005E0C1C">
        <w:rPr>
          <w:i w:val="0"/>
        </w:rPr>
        <w:t>Участие в Спартакиаде среди сельских поселений;</w:t>
      </w:r>
    </w:p>
    <w:p w:rsidR="007A6BF0" w:rsidRDefault="00A60A7F" w:rsidP="007A6BF0">
      <w:pPr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С</w:t>
      </w:r>
      <w:r w:rsidR="007A6BF0" w:rsidRPr="005E0C1C">
        <w:rPr>
          <w:i w:val="0"/>
        </w:rPr>
        <w:t>оревнования, посвященны</w:t>
      </w:r>
      <w:r>
        <w:rPr>
          <w:i w:val="0"/>
        </w:rPr>
        <w:t>е</w:t>
      </w:r>
      <w:r w:rsidR="007A6BF0" w:rsidRPr="005E0C1C">
        <w:rPr>
          <w:i w:val="0"/>
        </w:rPr>
        <w:t xml:space="preserve"> Дню физкультурника;</w:t>
      </w:r>
    </w:p>
    <w:p w:rsidR="00A60A7F" w:rsidRPr="005E0C1C" w:rsidRDefault="00A60A7F" w:rsidP="007A6BF0">
      <w:pPr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Кросс наций</w:t>
      </w:r>
      <w:r w:rsidR="00BD0E78">
        <w:rPr>
          <w:i w:val="0"/>
        </w:rPr>
        <w:t>-2014</w:t>
      </w:r>
    </w:p>
    <w:p w:rsidR="007A6BF0" w:rsidRPr="005E0C1C" w:rsidRDefault="007A6BF0" w:rsidP="007A6BF0">
      <w:pPr>
        <w:numPr>
          <w:ilvl w:val="0"/>
          <w:numId w:val="1"/>
        </w:numPr>
        <w:jc w:val="both"/>
        <w:rPr>
          <w:i w:val="0"/>
        </w:rPr>
      </w:pPr>
      <w:r w:rsidRPr="005E0C1C">
        <w:rPr>
          <w:i w:val="0"/>
        </w:rPr>
        <w:t xml:space="preserve">Соревнования по шахматам, шашкам и </w:t>
      </w:r>
      <w:proofErr w:type="spellStart"/>
      <w:r w:rsidRPr="005E0C1C">
        <w:rPr>
          <w:i w:val="0"/>
        </w:rPr>
        <w:t>дартс</w:t>
      </w:r>
      <w:proofErr w:type="spellEnd"/>
      <w:r w:rsidRPr="005E0C1C">
        <w:rPr>
          <w:i w:val="0"/>
        </w:rPr>
        <w:t xml:space="preserve"> среди людей с ограниченными возможностями;</w:t>
      </w:r>
    </w:p>
    <w:p w:rsidR="007A6BF0" w:rsidRPr="005E0C1C" w:rsidRDefault="007A6BF0" w:rsidP="007A6BF0">
      <w:pPr>
        <w:numPr>
          <w:ilvl w:val="0"/>
          <w:numId w:val="1"/>
        </w:numPr>
        <w:jc w:val="both"/>
        <w:rPr>
          <w:i w:val="0"/>
        </w:rPr>
      </w:pPr>
      <w:r w:rsidRPr="005E0C1C">
        <w:rPr>
          <w:i w:val="0"/>
        </w:rPr>
        <w:t>Занятия жителей села в спортивном зале школы (еженедельно)</w:t>
      </w:r>
    </w:p>
    <w:p w:rsidR="007A6BF0" w:rsidRPr="005E0C1C" w:rsidRDefault="007A6BF0" w:rsidP="007A6BF0">
      <w:pPr>
        <w:jc w:val="both"/>
        <w:rPr>
          <w:i w:val="0"/>
        </w:rPr>
      </w:pPr>
    </w:p>
    <w:p w:rsidR="007A6BF0" w:rsidRPr="005E0C1C" w:rsidRDefault="007A6BF0" w:rsidP="007A6BF0">
      <w:pPr>
        <w:jc w:val="both"/>
        <w:rPr>
          <w:b/>
          <w:i w:val="0"/>
        </w:rPr>
      </w:pPr>
      <w:r w:rsidRPr="005E0C1C">
        <w:rPr>
          <w:b/>
          <w:i w:val="0"/>
        </w:rPr>
        <w:t>8. Взаимодействие с другими учреждениями</w:t>
      </w:r>
    </w:p>
    <w:p w:rsidR="007A6BF0" w:rsidRPr="005E0C1C" w:rsidRDefault="007A6BF0" w:rsidP="00A50FFA">
      <w:pPr>
        <w:ind w:firstLine="708"/>
        <w:jc w:val="both"/>
        <w:rPr>
          <w:i w:val="0"/>
        </w:rPr>
      </w:pPr>
      <w:r w:rsidRPr="005E0C1C">
        <w:rPr>
          <w:i w:val="0"/>
        </w:rPr>
        <w:t>Посещены мероприятия в школе: День Знаний - 1 сентября, праздничные концерты к 8 Марта и Дню Победы, линейка по итогам учебного года и ко Дню учителя; специалисты администрации приняли участие в родительских собраниях; проводится работа с индивидуальными предпринимателями по спонсированию общественно значимых мероприятий. Помощь в орг</w:t>
      </w:r>
      <w:bookmarkStart w:id="0" w:name="_GoBack"/>
      <w:bookmarkEnd w:id="0"/>
      <w:r w:rsidRPr="005E0C1C">
        <w:rPr>
          <w:i w:val="0"/>
        </w:rPr>
        <w:t>анизации и осуществлении деятельности территориального общественного самоуправления с. Вомын.</w:t>
      </w:r>
    </w:p>
    <w:p w:rsidR="007A6BF0" w:rsidRPr="005E0C1C" w:rsidRDefault="007A6BF0" w:rsidP="007A6BF0">
      <w:pPr>
        <w:jc w:val="both"/>
        <w:rPr>
          <w:i w:val="0"/>
        </w:rPr>
      </w:pPr>
    </w:p>
    <w:p w:rsidR="007A6BF0" w:rsidRPr="005E0C1C" w:rsidRDefault="007A6BF0" w:rsidP="007A6BF0">
      <w:pPr>
        <w:jc w:val="both"/>
        <w:rPr>
          <w:b/>
          <w:i w:val="0"/>
        </w:rPr>
      </w:pPr>
      <w:r w:rsidRPr="005E0C1C">
        <w:rPr>
          <w:b/>
          <w:i w:val="0"/>
        </w:rPr>
        <w:t>9. Участие администрации в конкурсах и ее результаты</w:t>
      </w:r>
    </w:p>
    <w:p w:rsidR="007A6BF0" w:rsidRPr="005E0C1C" w:rsidRDefault="00A60A7F" w:rsidP="007A6BF0">
      <w:pPr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 xml:space="preserve">Конкурс Малых проектов с работой администрации «Обустройство и оборудование зоны отдыха в парке с. Вомын» - получение гранта </w:t>
      </w:r>
      <w:r w:rsidR="000D635C">
        <w:rPr>
          <w:i w:val="0"/>
        </w:rPr>
        <w:t>в размере 299 700 рублей + финансирование из средств местного бюджета 33 300 рублей;</w:t>
      </w:r>
    </w:p>
    <w:p w:rsidR="007A6BF0" w:rsidRPr="005E0C1C" w:rsidRDefault="000D635C" w:rsidP="000D635C">
      <w:pPr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Конкурс «Н</w:t>
      </w:r>
      <w:r w:rsidRPr="000D635C">
        <w:rPr>
          <w:i w:val="0"/>
        </w:rPr>
        <w:t>а лучшую организацию работы по содействию в реализации полномочий избирательных комиссий в организации и проведении выборов  Главы Республики Коми 14 сентября 2014 г.</w:t>
      </w:r>
      <w:r>
        <w:rPr>
          <w:i w:val="0"/>
        </w:rPr>
        <w:t>»</w:t>
      </w:r>
      <w:r w:rsidR="007A6BF0" w:rsidRPr="005E0C1C">
        <w:rPr>
          <w:i w:val="0"/>
        </w:rPr>
        <w:t xml:space="preserve">, проводимом </w:t>
      </w:r>
      <w:r>
        <w:rPr>
          <w:i w:val="0"/>
        </w:rPr>
        <w:t>Ассоциацией Совет муниципальных образований в Республике Коми,</w:t>
      </w:r>
      <w:r w:rsidR="007A6BF0" w:rsidRPr="005E0C1C">
        <w:rPr>
          <w:i w:val="0"/>
        </w:rPr>
        <w:t xml:space="preserve"> </w:t>
      </w:r>
      <w:r w:rsidR="007A6BF0" w:rsidRPr="005E0C1C">
        <w:rPr>
          <w:bCs/>
          <w:i w:val="0"/>
        </w:rPr>
        <w:t xml:space="preserve">– получение </w:t>
      </w:r>
      <w:r>
        <w:rPr>
          <w:bCs/>
          <w:i w:val="0"/>
        </w:rPr>
        <w:t>премии</w:t>
      </w:r>
      <w:r w:rsidR="007A6BF0" w:rsidRPr="005E0C1C">
        <w:rPr>
          <w:bCs/>
          <w:i w:val="0"/>
        </w:rPr>
        <w:t xml:space="preserve"> в размере </w:t>
      </w:r>
      <w:r>
        <w:rPr>
          <w:bCs/>
          <w:i w:val="0"/>
        </w:rPr>
        <w:t>15 000</w:t>
      </w:r>
      <w:r w:rsidR="007A6BF0" w:rsidRPr="005E0C1C">
        <w:rPr>
          <w:bCs/>
          <w:i w:val="0"/>
        </w:rPr>
        <w:t xml:space="preserve"> рублей;</w:t>
      </w:r>
    </w:p>
    <w:p w:rsidR="00CE18BD" w:rsidRPr="005E0C1C" w:rsidRDefault="007A6BF0" w:rsidP="0074370E">
      <w:pPr>
        <w:numPr>
          <w:ilvl w:val="0"/>
          <w:numId w:val="3"/>
        </w:numPr>
        <w:jc w:val="both"/>
      </w:pPr>
      <w:r w:rsidRPr="0074370E">
        <w:rPr>
          <w:i w:val="0"/>
        </w:rPr>
        <w:t xml:space="preserve">Районный конкурс на «Самый благоустроенный населенный пункт» – </w:t>
      </w:r>
      <w:r w:rsidR="000D635C" w:rsidRPr="0074370E">
        <w:rPr>
          <w:bCs/>
          <w:i w:val="0"/>
        </w:rPr>
        <w:t>1</w:t>
      </w:r>
      <w:r w:rsidRPr="0074370E">
        <w:rPr>
          <w:bCs/>
          <w:i w:val="0"/>
        </w:rPr>
        <w:t xml:space="preserve"> место, </w:t>
      </w:r>
      <w:r w:rsidR="000D635C" w:rsidRPr="0074370E">
        <w:rPr>
          <w:bCs/>
          <w:i w:val="0"/>
        </w:rPr>
        <w:t>премия</w:t>
      </w:r>
      <w:r w:rsidRPr="0074370E">
        <w:rPr>
          <w:bCs/>
          <w:i w:val="0"/>
        </w:rPr>
        <w:t xml:space="preserve"> </w:t>
      </w:r>
      <w:r w:rsidR="000D635C" w:rsidRPr="0074370E">
        <w:rPr>
          <w:bCs/>
          <w:i w:val="0"/>
        </w:rPr>
        <w:t>3</w:t>
      </w:r>
      <w:r w:rsidRPr="0074370E">
        <w:rPr>
          <w:bCs/>
          <w:i w:val="0"/>
        </w:rPr>
        <w:t>00 000 рублей, деньги будут получены в 201</w:t>
      </w:r>
      <w:r w:rsidR="000D635C" w:rsidRPr="0074370E">
        <w:rPr>
          <w:bCs/>
          <w:i w:val="0"/>
        </w:rPr>
        <w:t>5</w:t>
      </w:r>
      <w:r w:rsidRPr="0074370E">
        <w:rPr>
          <w:bCs/>
          <w:i w:val="0"/>
        </w:rPr>
        <w:t xml:space="preserve"> году и направлены (по решению Совета </w:t>
      </w:r>
      <w:r w:rsidR="000D635C" w:rsidRPr="0074370E">
        <w:rPr>
          <w:bCs/>
          <w:i w:val="0"/>
        </w:rPr>
        <w:t>сельского поселения</w:t>
      </w:r>
      <w:r w:rsidRPr="0074370E">
        <w:rPr>
          <w:bCs/>
          <w:i w:val="0"/>
        </w:rPr>
        <w:t>) на благоустройство села.</w:t>
      </w:r>
    </w:p>
    <w:sectPr w:rsidR="00CE18BD" w:rsidRPr="005E0C1C" w:rsidSect="0074370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FB1"/>
    <w:multiLevelType w:val="hybridMultilevel"/>
    <w:tmpl w:val="4B0429BC"/>
    <w:lvl w:ilvl="0" w:tplc="5DE812F2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11A0189"/>
    <w:multiLevelType w:val="hybridMultilevel"/>
    <w:tmpl w:val="485E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4997"/>
    <w:multiLevelType w:val="hybridMultilevel"/>
    <w:tmpl w:val="EDB6E488"/>
    <w:lvl w:ilvl="0" w:tplc="DD3843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EABC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80D5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903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544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EEF4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7866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B2E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5803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630302"/>
    <w:multiLevelType w:val="hybridMultilevel"/>
    <w:tmpl w:val="2BDC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94957"/>
    <w:multiLevelType w:val="hybridMultilevel"/>
    <w:tmpl w:val="811476A0"/>
    <w:lvl w:ilvl="0" w:tplc="62C21D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4DC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AE00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5A39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DE1D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01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94E8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0C3C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F01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F0"/>
    <w:rsid w:val="00091589"/>
    <w:rsid w:val="000D635C"/>
    <w:rsid w:val="00166258"/>
    <w:rsid w:val="00500A3C"/>
    <w:rsid w:val="00503C51"/>
    <w:rsid w:val="005E0C1C"/>
    <w:rsid w:val="0074370E"/>
    <w:rsid w:val="007A6BF0"/>
    <w:rsid w:val="00A50FFA"/>
    <w:rsid w:val="00A60A7F"/>
    <w:rsid w:val="00BD0E78"/>
    <w:rsid w:val="00C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F0"/>
    <w:pPr>
      <w:snapToGrid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370E"/>
    <w:pPr>
      <w:keepNext/>
      <w:snapToGrid/>
      <w:outlineLvl w:val="2"/>
    </w:pPr>
    <w:rPr>
      <w:i w:val="0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74370E"/>
    <w:pPr>
      <w:keepNext/>
      <w:snapToGrid/>
      <w:spacing w:before="240" w:after="60"/>
      <w:outlineLvl w:val="3"/>
    </w:pPr>
    <w:rPr>
      <w:b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5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437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37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F0"/>
    <w:pPr>
      <w:snapToGrid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370E"/>
    <w:pPr>
      <w:keepNext/>
      <w:snapToGrid/>
      <w:outlineLvl w:val="2"/>
    </w:pPr>
    <w:rPr>
      <w:i w:val="0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74370E"/>
    <w:pPr>
      <w:keepNext/>
      <w:snapToGrid/>
      <w:spacing w:before="240" w:after="60"/>
      <w:outlineLvl w:val="3"/>
    </w:pPr>
    <w:rPr>
      <w:b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5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437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37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4</cp:revision>
  <cp:lastPrinted>2015-02-16T08:44:00Z</cp:lastPrinted>
  <dcterms:created xsi:type="dcterms:W3CDTF">2015-02-13T11:41:00Z</dcterms:created>
  <dcterms:modified xsi:type="dcterms:W3CDTF">2015-02-16T10:31:00Z</dcterms:modified>
</cp:coreProperties>
</file>